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14" w:rsidRDefault="00CB7B97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1527810</wp:posOffset>
            </wp:positionH>
            <wp:positionV relativeFrom="page">
              <wp:posOffset>307339</wp:posOffset>
            </wp:positionV>
            <wp:extent cx="3029288" cy="895847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PMS307 300dpi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288" cy="8958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36"/>
          <w:szCs w:val="36"/>
        </w:rPr>
        <w:t>Off-Site Events</w:t>
      </w:r>
    </w:p>
    <w:p w:rsidR="00405514" w:rsidRDefault="00CB7B97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Planning &amp; Managing</w:t>
      </w:r>
    </w:p>
    <w:p w:rsidR="00405514" w:rsidRDefault="00405514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05514" w:rsidRDefault="00405514">
      <w:pPr>
        <w:pStyle w:val="Body"/>
      </w:pPr>
    </w:p>
    <w:p w:rsidR="00405514" w:rsidRDefault="00CB7B97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When you have an opportunity to draw </w:t>
      </w:r>
      <w:r w:rsidR="00F125A7">
        <w:rPr>
          <w:rFonts w:ascii="Times New Roman" w:hAnsi="Times New Roman"/>
        </w:rPr>
        <w:t>a crowd that is larger than the one</w:t>
      </w:r>
      <w:r>
        <w:rPr>
          <w:rFonts w:ascii="Times New Roman" w:hAnsi="Times New Roman"/>
        </w:rPr>
        <w:t xml:space="preserve"> you can accommodate in the store, it</w:t>
      </w:r>
      <w:r>
        <w:rPr>
          <w:rFonts w:ascii="Times New Roman" w:hAnsi="Times New Roman"/>
          <w:lang w:val="fr-FR"/>
        </w:rPr>
        <w:t>’</w:t>
      </w:r>
      <w:r>
        <w:rPr>
          <w:rFonts w:ascii="Times New Roman" w:hAnsi="Times New Roman"/>
        </w:rPr>
        <w:t>s good to have a variety of off-site options. Since you</w:t>
      </w:r>
      <w:r w:rsidR="00F125A7">
        <w:rPr>
          <w:rFonts w:ascii="Times New Roman" w:hAnsi="Times New Roman"/>
          <w:lang w:val="fr-FR"/>
        </w:rPr>
        <w:t>r ultimate goal is a</w:t>
      </w:r>
      <w:r>
        <w:rPr>
          <w:rFonts w:ascii="Times New Roman" w:hAnsi="Times New Roman"/>
        </w:rPr>
        <w:t xml:space="preserve"> great turn-out</w:t>
      </w:r>
      <w:r w:rsidR="00F125A7">
        <w:rPr>
          <w:rFonts w:ascii="Times New Roman" w:hAnsi="Times New Roman"/>
        </w:rPr>
        <w:t xml:space="preserve"> where you can sell more books</w:t>
      </w:r>
      <w:r>
        <w:rPr>
          <w:rFonts w:ascii="Times New Roman" w:hAnsi="Times New Roman"/>
        </w:rPr>
        <w:t>, here are some considerations for planning and managing the event.</w:t>
      </w:r>
    </w:p>
    <w:p w:rsidR="00405514" w:rsidRDefault="00405514">
      <w:pPr>
        <w:pStyle w:val="Body"/>
        <w:rPr>
          <w:rFonts w:ascii="Times New Roman" w:eastAsia="Times New Roman" w:hAnsi="Times New Roman" w:cs="Times New Roman"/>
        </w:rPr>
      </w:pPr>
    </w:p>
    <w:p w:rsidR="00405514" w:rsidRDefault="00CB7B97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fr-FR"/>
        </w:rPr>
        <w:t>Venue Options</w:t>
      </w:r>
      <w:r>
        <w:rPr>
          <w:rFonts w:ascii="Times New Roman" w:hAnsi="Times New Roman"/>
          <w:b/>
          <w:bCs/>
          <w:sz w:val="26"/>
          <w:szCs w:val="26"/>
        </w:rPr>
        <w:t xml:space="preserve"> &amp; Community Partnerships</w:t>
      </w:r>
    </w:p>
    <w:p w:rsidR="00405514" w:rsidRDefault="00CB7B97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Many bookstores have ongoing relationships with organizations that can partner in marketing the event and can offer facilities for yo</w:t>
      </w:r>
      <w:r>
        <w:rPr>
          <w:rFonts w:ascii="Times New Roman" w:hAnsi="Times New Roman"/>
        </w:rPr>
        <w:t>u to use for free, like:</w:t>
      </w:r>
    </w:p>
    <w:p w:rsidR="00405514" w:rsidRDefault="00CB7B97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Public library meeting room</w:t>
      </w:r>
    </w:p>
    <w:p w:rsidR="00405514" w:rsidRDefault="00CB7B97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College or university facilities</w:t>
      </w:r>
    </w:p>
    <w:p w:rsidR="00405514" w:rsidRDefault="00CB7B97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Public or private school auditoriums</w:t>
      </w:r>
      <w:bookmarkStart w:id="0" w:name="_GoBack"/>
      <w:bookmarkEnd w:id="0"/>
    </w:p>
    <w:p w:rsidR="00405514" w:rsidRDefault="00CB7B97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Church sanctuaries or social halls</w:t>
      </w:r>
    </w:p>
    <w:p w:rsidR="00405514" w:rsidRDefault="00CB7B97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City or township meeting rooms</w:t>
      </w:r>
    </w:p>
    <w:p w:rsidR="00405514" w:rsidRPr="00F125A7" w:rsidRDefault="00CB7B97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Community theaters or indie film houses</w:t>
      </w:r>
    </w:p>
    <w:p w:rsidR="00F125A7" w:rsidRDefault="00F125A7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Community board room at banks or companies</w:t>
      </w:r>
    </w:p>
    <w:p w:rsidR="00405514" w:rsidRDefault="00CB7B97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Public broadcasting studios</w:t>
      </w:r>
      <w:r>
        <w:rPr>
          <w:rFonts w:ascii="Times New Roman" w:hAnsi="Times New Roman"/>
        </w:rPr>
        <w:t xml:space="preserve"> for live audiences</w:t>
      </w:r>
    </w:p>
    <w:p w:rsidR="00405514" w:rsidRDefault="00405514">
      <w:pPr>
        <w:pStyle w:val="Body"/>
        <w:rPr>
          <w:rFonts w:ascii="Times New Roman" w:eastAsia="Times New Roman" w:hAnsi="Times New Roman" w:cs="Times New Roman"/>
        </w:rPr>
      </w:pPr>
    </w:p>
    <w:p w:rsidR="00405514" w:rsidRDefault="00CB7B97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With your venue contact, discuss:</w:t>
      </w:r>
    </w:p>
    <w:p w:rsidR="00405514" w:rsidRDefault="00CB7B97">
      <w:pPr>
        <w:pStyle w:val="Body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audience seating</w:t>
      </w:r>
      <w:r w:rsidR="00F125A7">
        <w:rPr>
          <w:rFonts w:ascii="Times New Roman" w:hAnsi="Times New Roman"/>
        </w:rPr>
        <w:t xml:space="preserve"> capacity</w:t>
      </w:r>
    </w:p>
    <w:p w:rsidR="00405514" w:rsidRDefault="00CB7B97">
      <w:pPr>
        <w:pStyle w:val="Body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location and furniture for the featured speaker(s) - table, chairs, podium</w:t>
      </w:r>
    </w:p>
    <w:p w:rsidR="00405514" w:rsidRDefault="00CB7B97">
      <w:pPr>
        <w:pStyle w:val="Body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audio/visual equipment</w:t>
      </w:r>
    </w:p>
    <w:p w:rsidR="00405514" w:rsidRDefault="00CB7B97">
      <w:pPr>
        <w:pStyle w:val="Body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store signage (podium sign, projected logo on screen, </w:t>
      </w:r>
      <w:proofErr w:type="spellStart"/>
      <w:r>
        <w:rPr>
          <w:rFonts w:ascii="Times New Roman" w:hAnsi="Times New Roman"/>
        </w:rPr>
        <w:t>etc</w:t>
      </w:r>
      <w:proofErr w:type="spellEnd"/>
      <w:r>
        <w:rPr>
          <w:rFonts w:ascii="Times New Roman" w:hAnsi="Times New Roman"/>
        </w:rPr>
        <w:t xml:space="preserve">) </w:t>
      </w:r>
    </w:p>
    <w:p w:rsidR="00405514" w:rsidRDefault="00CB7B97">
      <w:pPr>
        <w:pStyle w:val="Body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location of tables for </w:t>
      </w:r>
      <w:r>
        <w:rPr>
          <w:rFonts w:ascii="Times New Roman" w:hAnsi="Times New Roman"/>
        </w:rPr>
        <w:t>merchandise</w:t>
      </w:r>
    </w:p>
    <w:p w:rsidR="00405514" w:rsidRDefault="00CB7B97">
      <w:pPr>
        <w:pStyle w:val="Body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location of signing table and direction for autographing line</w:t>
      </w:r>
    </w:p>
    <w:p w:rsidR="00405514" w:rsidRDefault="00CB7B97">
      <w:pPr>
        <w:pStyle w:val="Body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location and tables for refreshments </w:t>
      </w:r>
    </w:p>
    <w:p w:rsidR="00405514" w:rsidRDefault="00CB7B97">
      <w:pPr>
        <w:pStyle w:val="Body"/>
        <w:numPr>
          <w:ilvl w:val="0"/>
          <w:numId w:val="3"/>
        </w:num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hAnsi="Times New Roman"/>
          <w:lang w:val="nl-NL"/>
        </w:rPr>
        <w:t>trash/recycling bins indoors and outdoors</w:t>
      </w:r>
    </w:p>
    <w:p w:rsidR="00405514" w:rsidRDefault="00CB7B97">
      <w:pPr>
        <w:pStyle w:val="Body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access to the facility for set-up</w:t>
      </w:r>
    </w:p>
    <w:p w:rsidR="00405514" w:rsidRDefault="00CB7B97">
      <w:pPr>
        <w:pStyle w:val="Body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parking, including reserving a space for your speaker(s)</w:t>
      </w:r>
    </w:p>
    <w:p w:rsidR="00405514" w:rsidRDefault="00CB7B97">
      <w:pPr>
        <w:pStyle w:val="Body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what </w:t>
      </w:r>
      <w:r>
        <w:rPr>
          <w:rFonts w:ascii="Times New Roman" w:hAnsi="Times New Roman"/>
        </w:rPr>
        <w:t>marketing materials you</w:t>
      </w:r>
      <w:r>
        <w:rPr>
          <w:rFonts w:ascii="Times New Roman" w:hAnsi="Times New Roman"/>
          <w:lang w:val="fr-FR"/>
        </w:rPr>
        <w:t>’</w:t>
      </w:r>
      <w:proofErr w:type="spellStart"/>
      <w:r>
        <w:rPr>
          <w:rFonts w:ascii="Times New Roman" w:hAnsi="Times New Roman"/>
        </w:rPr>
        <w:t>ll</w:t>
      </w:r>
      <w:proofErr w:type="spellEnd"/>
      <w:r>
        <w:rPr>
          <w:rFonts w:ascii="Times New Roman" w:hAnsi="Times New Roman"/>
        </w:rPr>
        <w:t xml:space="preserve"> provide</w:t>
      </w:r>
      <w:r w:rsidR="00F125A7">
        <w:rPr>
          <w:rFonts w:ascii="Times New Roman" w:hAnsi="Times New Roman"/>
        </w:rPr>
        <w:t xml:space="preserve"> – and when – for joint promotion</w:t>
      </w:r>
    </w:p>
    <w:p w:rsidR="00405514" w:rsidRDefault="00CB7B97">
      <w:pPr>
        <w:pStyle w:val="Body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whether your partnering organization will be a part of the introduction to the presentation</w:t>
      </w:r>
    </w:p>
    <w:p w:rsidR="00405514" w:rsidRDefault="00CB7B97">
      <w:pPr>
        <w:pStyle w:val="Body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who you should thank from the partnering organization </w:t>
      </w:r>
    </w:p>
    <w:p w:rsidR="00405514" w:rsidRDefault="00CB7B97">
      <w:pPr>
        <w:pStyle w:val="Body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any free tickets you</w:t>
      </w:r>
      <w:r>
        <w:rPr>
          <w:rFonts w:ascii="Times New Roman" w:hAnsi="Times New Roman"/>
          <w:lang w:val="fr-FR"/>
        </w:rPr>
        <w:t>’</w:t>
      </w:r>
      <w:proofErr w:type="spellStart"/>
      <w:r>
        <w:rPr>
          <w:rFonts w:ascii="Times New Roman" w:hAnsi="Times New Roman"/>
        </w:rPr>
        <w:t>ll</w:t>
      </w:r>
      <w:proofErr w:type="spellEnd"/>
      <w:r>
        <w:rPr>
          <w:rFonts w:ascii="Times New Roman" w:hAnsi="Times New Roman"/>
        </w:rPr>
        <w:t xml:space="preserve"> offer your partn</w:t>
      </w:r>
      <w:r>
        <w:rPr>
          <w:rFonts w:ascii="Times New Roman" w:hAnsi="Times New Roman"/>
        </w:rPr>
        <w:t>ering organization</w:t>
      </w:r>
    </w:p>
    <w:p w:rsidR="00405514" w:rsidRDefault="00405514">
      <w:pPr>
        <w:pStyle w:val="Body"/>
        <w:rPr>
          <w:rFonts w:ascii="Times New Roman" w:eastAsia="Times New Roman" w:hAnsi="Times New Roman" w:cs="Times New Roman"/>
        </w:rPr>
      </w:pPr>
    </w:p>
    <w:p w:rsidR="00405514" w:rsidRDefault="00CB7B97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When you</w:t>
      </w:r>
      <w:r>
        <w:rPr>
          <w:rFonts w:ascii="Times New Roman" w:hAnsi="Times New Roman"/>
          <w:lang w:val="fr-FR"/>
        </w:rPr>
        <w:t>’</w:t>
      </w:r>
      <w:proofErr w:type="spellStart"/>
      <w:r>
        <w:rPr>
          <w:rFonts w:ascii="Times New Roman" w:hAnsi="Times New Roman"/>
        </w:rPr>
        <w:t>re establishing</w:t>
      </w:r>
      <w:proofErr w:type="spellEnd"/>
      <w:r>
        <w:rPr>
          <w:rFonts w:ascii="Times New Roman" w:hAnsi="Times New Roman"/>
        </w:rPr>
        <w:t xml:space="preserve"> these relationships, make sure you </w:t>
      </w:r>
      <w:r w:rsidR="00F125A7">
        <w:rPr>
          <w:rFonts w:ascii="Times New Roman" w:hAnsi="Times New Roman"/>
        </w:rPr>
        <w:t>list them in your publicity kit</w:t>
      </w:r>
      <w:r>
        <w:rPr>
          <w:rFonts w:ascii="Times New Roman" w:hAnsi="Times New Roman"/>
        </w:rPr>
        <w:t xml:space="preserve"> that you share with publishers. This will show them you are capable of hosting a variety of events both inside the store and with partners in y</w:t>
      </w:r>
      <w:r>
        <w:rPr>
          <w:rFonts w:ascii="Times New Roman" w:hAnsi="Times New Roman"/>
        </w:rPr>
        <w:t>our community.</w:t>
      </w:r>
    </w:p>
    <w:p w:rsidR="00405514" w:rsidRDefault="00405514">
      <w:pPr>
        <w:pStyle w:val="Body"/>
        <w:rPr>
          <w:rFonts w:ascii="Times New Roman" w:eastAsia="Times New Roman" w:hAnsi="Times New Roman" w:cs="Times New Roman"/>
        </w:rPr>
      </w:pPr>
    </w:p>
    <w:p w:rsidR="00405514" w:rsidRDefault="00CB7B97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Ticketed Events - Managing Attendance &amp; the Autographing Line</w:t>
      </w:r>
    </w:p>
    <w:p w:rsidR="00405514" w:rsidRDefault="00CB7B97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You</w:t>
      </w:r>
      <w:r>
        <w:rPr>
          <w:rFonts w:ascii="Times New Roman" w:hAnsi="Times New Roman"/>
          <w:lang w:val="fr-FR"/>
        </w:rPr>
        <w:t>’</w:t>
      </w:r>
      <w:proofErr w:type="spellStart"/>
      <w:r>
        <w:rPr>
          <w:rFonts w:ascii="Times New Roman" w:hAnsi="Times New Roman"/>
        </w:rPr>
        <w:t>ll</w:t>
      </w:r>
      <w:proofErr w:type="spellEnd"/>
      <w:r>
        <w:rPr>
          <w:rFonts w:ascii="Times New Roman" w:hAnsi="Times New Roman"/>
        </w:rPr>
        <w:t xml:space="preserve"> want to gauge attendance to ensure you have adequate seating and have a plan to efficiently manage the autographing line to keep waiting to a minimum.</w:t>
      </w:r>
    </w:p>
    <w:p w:rsidR="00405514" w:rsidRDefault="00405514">
      <w:pPr>
        <w:pStyle w:val="Body"/>
        <w:rPr>
          <w:rFonts w:ascii="Times New Roman" w:eastAsia="Times New Roman" w:hAnsi="Times New Roman" w:cs="Times New Roman"/>
        </w:rPr>
      </w:pPr>
    </w:p>
    <w:p w:rsidR="00405514" w:rsidRDefault="00CB7B97">
      <w:pPr>
        <w:pStyle w:val="Body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Use the customer</w:t>
      </w:r>
      <w:r>
        <w:rPr>
          <w:rFonts w:ascii="Times New Roman" w:hAnsi="Times New Roman"/>
          <w:lang w:val="fr-FR"/>
        </w:rPr>
        <w:t>’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</w:rPr>
        <w:t>register receipt for the featured book as the ticket for the event.  Number or assign a group to each customer</w:t>
      </w:r>
      <w:r>
        <w:rPr>
          <w:rFonts w:ascii="Times New Roman" w:hAnsi="Times New Roman"/>
          <w:lang w:val="fr-FR"/>
        </w:rPr>
        <w:t>’</w:t>
      </w:r>
      <w:r>
        <w:rPr>
          <w:rFonts w:ascii="Times New Roman" w:hAnsi="Times New Roman"/>
        </w:rPr>
        <w:t>s receipt so you can call customers in groups of 20 to 25. You decide whether one receipt is good for one or more attendees.</w:t>
      </w:r>
    </w:p>
    <w:p w:rsidR="00405514" w:rsidRDefault="00CB7B97">
      <w:pPr>
        <w:pStyle w:val="Body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Charge a nominal tic</w:t>
      </w:r>
      <w:r>
        <w:rPr>
          <w:rFonts w:ascii="Times New Roman" w:hAnsi="Times New Roman"/>
        </w:rPr>
        <w:t>ket price for attendance, knowing some people will have already purchased the book elsewhere. Some booksellers refund the ticket price if a copy of the featured book is bought after the ticket has been purchased.</w:t>
      </w:r>
    </w:p>
    <w:p w:rsidR="00405514" w:rsidRDefault="00CB7B97">
      <w:pPr>
        <w:pStyle w:val="Body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Sell tickets that include the price of the </w:t>
      </w:r>
      <w:r>
        <w:rPr>
          <w:rFonts w:ascii="Times New Roman" w:hAnsi="Times New Roman"/>
        </w:rPr>
        <w:t>featured book. Each ticket is now a guaranteed sale of the book.</w:t>
      </w:r>
    </w:p>
    <w:p w:rsidR="00405514" w:rsidRDefault="00405514">
      <w:pPr>
        <w:pStyle w:val="Body"/>
        <w:rPr>
          <w:rFonts w:ascii="Times New Roman" w:eastAsia="Times New Roman" w:hAnsi="Times New Roman" w:cs="Times New Roman"/>
        </w:rPr>
      </w:pPr>
    </w:p>
    <w:p w:rsidR="00405514" w:rsidRDefault="00CB7B97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Ring up the sale of your tickets on your POS. Ideally, set up a department for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Event Tickets</w:t>
      </w:r>
      <w:r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>and add each ticketed event as an item to purchase (like you would for selling each unique</w:t>
      </w:r>
      <w:r>
        <w:rPr>
          <w:rFonts w:ascii="Times New Roman" w:hAnsi="Times New Roman"/>
        </w:rPr>
        <w:t xml:space="preserve"> non-book item). Record your customer</w:t>
      </w:r>
      <w:r>
        <w:rPr>
          <w:rFonts w:ascii="Times New Roman" w:hAnsi="Times New Roman"/>
          <w:lang w:val="fr-FR"/>
        </w:rPr>
        <w:t>’</w:t>
      </w:r>
      <w:r>
        <w:rPr>
          <w:rFonts w:ascii="Times New Roman" w:hAnsi="Times New Roman"/>
        </w:rPr>
        <w:t>s name, email address and phone number with each purchase so you can be in touch with details about the event and later, invite customers to other events.</w:t>
      </w:r>
    </w:p>
    <w:p w:rsidR="00405514" w:rsidRDefault="00405514">
      <w:pPr>
        <w:pStyle w:val="Body"/>
        <w:rPr>
          <w:rFonts w:ascii="Times New Roman" w:eastAsia="Times New Roman" w:hAnsi="Times New Roman" w:cs="Times New Roman"/>
        </w:rPr>
      </w:pPr>
    </w:p>
    <w:p w:rsidR="00405514" w:rsidRDefault="00CB7B97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Promoting Event Logistics &amp; Special Perks</w:t>
      </w:r>
    </w:p>
    <w:p w:rsidR="00405514" w:rsidRDefault="00CB7B97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For off-site events,</w:t>
      </w:r>
      <w:r>
        <w:rPr>
          <w:rFonts w:ascii="Times New Roman" w:hAnsi="Times New Roman"/>
        </w:rPr>
        <w:t xml:space="preserve"> the logistics can get a bit complicated, so you want to find a way to communicate </w:t>
      </w:r>
      <w:r w:rsidR="00F125A7">
        <w:rPr>
          <w:rFonts w:ascii="Times New Roman" w:hAnsi="Times New Roman"/>
        </w:rPr>
        <w:t xml:space="preserve">to customers </w:t>
      </w:r>
      <w:r w:rsidR="00F125A7">
        <w:rPr>
          <w:rFonts w:ascii="Times New Roman" w:hAnsi="Times New Roman"/>
        </w:rPr>
        <w:t>with clear, friendly language</w:t>
      </w:r>
      <w:r w:rsidR="00F125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without </w:t>
      </w:r>
      <w:r>
        <w:rPr>
          <w:rFonts w:ascii="Times New Roman" w:hAnsi="Times New Roman"/>
        </w:rPr>
        <w:t>seeming overly cumbersom</w:t>
      </w:r>
      <w:r w:rsidR="00F125A7">
        <w:rPr>
          <w:rFonts w:ascii="Times New Roman" w:hAnsi="Times New Roman"/>
        </w:rPr>
        <w:t>e.</w:t>
      </w:r>
    </w:p>
    <w:p w:rsidR="00405514" w:rsidRDefault="00405514">
      <w:pPr>
        <w:pStyle w:val="Body"/>
        <w:rPr>
          <w:rFonts w:ascii="Times New Roman" w:eastAsia="Times New Roman" w:hAnsi="Times New Roman" w:cs="Times New Roman"/>
        </w:rPr>
      </w:pPr>
    </w:p>
    <w:p w:rsidR="00405514" w:rsidRDefault="00CB7B97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Try something like this:</w:t>
      </w:r>
    </w:p>
    <w:p w:rsidR="00405514" w:rsidRDefault="00CB7B97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We expect a large crowd to welco</w:t>
      </w:r>
      <w:r>
        <w:rPr>
          <w:rFonts w:ascii="Times New Roman" w:hAnsi="Times New Roman"/>
        </w:rPr>
        <w:t>me {author name} so to ensure you have a seat, please obtain a ticket from {store name} in advance. Your purchase of one copy of {title} will entitle you to {number} ticket{s}. We</w:t>
      </w:r>
      <w:r>
        <w:rPr>
          <w:rFonts w:ascii="Times New Roman" w:hAnsi="Times New Roman"/>
          <w:lang w:val="fr-FR"/>
        </w:rPr>
        <w:t>’</w:t>
      </w:r>
      <w:proofErr w:type="spellStart"/>
      <w:r>
        <w:rPr>
          <w:rFonts w:ascii="Times New Roman" w:hAnsi="Times New Roman"/>
        </w:rPr>
        <w:t>ll</w:t>
      </w:r>
      <w:proofErr w:type="spellEnd"/>
      <w:r>
        <w:rPr>
          <w:rFonts w:ascii="Times New Roman" w:hAnsi="Times New Roman"/>
        </w:rPr>
        <w:t xml:space="preserve"> have general seating, so be sure to arrive early.</w:t>
      </w:r>
      <w:r>
        <w:rPr>
          <w:rFonts w:ascii="Times New Roman" w:hAnsi="Times New Roman"/>
        </w:rPr>
        <w:t>”</w:t>
      </w:r>
    </w:p>
    <w:p w:rsidR="00405514" w:rsidRDefault="00405514">
      <w:pPr>
        <w:pStyle w:val="Body"/>
        <w:rPr>
          <w:rFonts w:ascii="Times New Roman" w:eastAsia="Times New Roman" w:hAnsi="Times New Roman" w:cs="Times New Roman"/>
        </w:rPr>
      </w:pPr>
    </w:p>
    <w:p w:rsidR="00405514" w:rsidRDefault="00CB7B97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You may have to add d</w:t>
      </w:r>
      <w:r>
        <w:rPr>
          <w:rFonts w:ascii="Times New Roman" w:hAnsi="Times New Roman"/>
        </w:rPr>
        <w:t>etails, depending on:</w:t>
      </w:r>
    </w:p>
    <w:p w:rsidR="00405514" w:rsidRDefault="00CB7B97">
      <w:pPr>
        <w:pStyle w:val="Body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whether the author will personally sign copies or whether the books are generically pre-signed </w:t>
      </w:r>
    </w:p>
    <w:p w:rsidR="00405514" w:rsidRDefault="00CB7B97">
      <w:pPr>
        <w:pStyle w:val="Body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if the author will sign just the most recent release or backlist too</w:t>
      </w:r>
    </w:p>
    <w:p w:rsidR="00405514" w:rsidRDefault="00F125A7">
      <w:pPr>
        <w:pStyle w:val="Body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whether</w:t>
      </w:r>
      <w:r w:rsidR="00CB7B97">
        <w:rPr>
          <w:rFonts w:ascii="Times New Roman" w:hAnsi="Times New Roman"/>
        </w:rPr>
        <w:t xml:space="preserve"> customers will be called to the signing tables by group</w:t>
      </w:r>
    </w:p>
    <w:p w:rsidR="00405514" w:rsidRDefault="00CB7B97">
      <w:pPr>
        <w:pStyle w:val="Body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if parki</w:t>
      </w:r>
      <w:r>
        <w:rPr>
          <w:rFonts w:ascii="Times New Roman" w:hAnsi="Times New Roman"/>
        </w:rPr>
        <w:t xml:space="preserve">ng needs </w:t>
      </w:r>
      <w:r w:rsidR="00F125A7">
        <w:rPr>
          <w:rFonts w:ascii="Times New Roman" w:hAnsi="Times New Roman"/>
        </w:rPr>
        <w:t xml:space="preserve">any </w:t>
      </w:r>
      <w:r>
        <w:rPr>
          <w:rFonts w:ascii="Times New Roman" w:hAnsi="Times New Roman"/>
        </w:rPr>
        <w:t>explanation</w:t>
      </w:r>
    </w:p>
    <w:p w:rsidR="00405514" w:rsidRDefault="00405514">
      <w:pPr>
        <w:pStyle w:val="Body"/>
        <w:rPr>
          <w:rFonts w:ascii="Times New Roman" w:eastAsia="Times New Roman" w:hAnsi="Times New Roman" w:cs="Times New Roman"/>
        </w:rPr>
      </w:pPr>
    </w:p>
    <w:p w:rsidR="00405514" w:rsidRDefault="00CB7B97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If your author/presenter is available to join you for a reception before the event, you may wish to designate a green room area or private space for V.I.P customers. This is a perk your best customers (or loyalty program members) will</w:t>
      </w:r>
      <w:r>
        <w:rPr>
          <w:rFonts w:ascii="Times New Roman" w:hAnsi="Times New Roman"/>
        </w:rPr>
        <w:t xml:space="preserve"> appreciate.</w:t>
      </w:r>
    </w:p>
    <w:p w:rsidR="00405514" w:rsidRDefault="00405514">
      <w:pPr>
        <w:pStyle w:val="Body"/>
        <w:rPr>
          <w:rFonts w:ascii="Times New Roman" w:eastAsia="Times New Roman" w:hAnsi="Times New Roman" w:cs="Times New Roman"/>
        </w:rPr>
      </w:pPr>
    </w:p>
    <w:p w:rsidR="00405514" w:rsidRDefault="00CB7B97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You may also consider offering a special package: one copy of the featured book, priority seating, and the reception with the author.</w:t>
      </w:r>
    </w:p>
    <w:p w:rsidR="00405514" w:rsidRDefault="00405514">
      <w:pPr>
        <w:pStyle w:val="Body"/>
        <w:rPr>
          <w:rFonts w:ascii="Times New Roman" w:eastAsia="Times New Roman" w:hAnsi="Times New Roman" w:cs="Times New Roman"/>
        </w:rPr>
      </w:pPr>
    </w:p>
    <w:p w:rsidR="00405514" w:rsidRDefault="00CB7B97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Managing the Event</w:t>
      </w:r>
    </w:p>
    <w:p w:rsidR="00405514" w:rsidRDefault="00CB7B97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Popular authors and events held elsewhere are one of your greatest opportunities to gain</w:t>
      </w:r>
      <w:r>
        <w:rPr>
          <w:rFonts w:ascii="Times New Roman" w:hAnsi="Times New Roman"/>
        </w:rPr>
        <w:t xml:space="preserve"> new customers. You want to make sure everyone has an enjoyable experience and is invited to visit the bookstore.</w:t>
      </w:r>
    </w:p>
    <w:p w:rsidR="00405514" w:rsidRDefault="00405514">
      <w:pPr>
        <w:pStyle w:val="Body"/>
        <w:rPr>
          <w:rFonts w:ascii="Times New Roman" w:eastAsia="Times New Roman" w:hAnsi="Times New Roman" w:cs="Times New Roman"/>
        </w:rPr>
      </w:pPr>
    </w:p>
    <w:p w:rsidR="00405514" w:rsidRDefault="00CB7B97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Checklist of items to take to the event</w:t>
      </w:r>
    </w:p>
    <w:p w:rsidR="00405514" w:rsidRDefault="00CB7B97">
      <w:pPr>
        <w:pStyle w:val="Body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Featured book &amp; select backlist</w:t>
      </w:r>
    </w:p>
    <w:p w:rsidR="00405514" w:rsidRDefault="00CB7B97">
      <w:pPr>
        <w:pStyle w:val="Body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Gift for speaker</w:t>
      </w:r>
    </w:p>
    <w:p w:rsidR="00405514" w:rsidRDefault="00CB7B97">
      <w:pPr>
        <w:pStyle w:val="Body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POS equipment for selling merchandise, pens &amp; back-u</w:t>
      </w:r>
      <w:r>
        <w:rPr>
          <w:rFonts w:ascii="Times New Roman" w:hAnsi="Times New Roman"/>
        </w:rPr>
        <w:t>p credit card processor (with forms)</w:t>
      </w:r>
    </w:p>
    <w:p w:rsidR="00405514" w:rsidRDefault="00CB7B97">
      <w:pPr>
        <w:pStyle w:val="Body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Store bookplates (to use for author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s signature in case you run out of books)</w:t>
      </w:r>
    </w:p>
    <w:p w:rsidR="00405514" w:rsidRDefault="00CB7B97">
      <w:pPr>
        <w:pStyle w:val="Body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Store signs with logo - one for podium or presentation area &amp; one for sales table</w:t>
      </w:r>
    </w:p>
    <w:p w:rsidR="00405514" w:rsidRDefault="00CB7B97">
      <w:pPr>
        <w:pStyle w:val="Body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Promotional items - store bookmark, newsletter or other pri</w:t>
      </w:r>
      <w:r>
        <w:rPr>
          <w:rFonts w:ascii="Times New Roman" w:hAnsi="Times New Roman"/>
        </w:rPr>
        <w:t>nt materials</w:t>
      </w:r>
    </w:p>
    <w:p w:rsidR="00405514" w:rsidRDefault="00CB7B97">
      <w:pPr>
        <w:pStyle w:val="Body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Sign-up list for customer newsletter</w:t>
      </w:r>
    </w:p>
    <w:p w:rsidR="00405514" w:rsidRDefault="00CB7B97">
      <w:pPr>
        <w:pStyle w:val="Body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Sticky notes for personalizing autographs</w:t>
      </w:r>
    </w:p>
    <w:p w:rsidR="00405514" w:rsidRDefault="00CB7B97">
      <w:pPr>
        <w:pStyle w:val="Body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Refreshments</w:t>
      </w:r>
    </w:p>
    <w:p w:rsidR="00405514" w:rsidRDefault="00405514">
      <w:pPr>
        <w:pStyle w:val="Body"/>
        <w:rPr>
          <w:rFonts w:ascii="Times New Roman" w:eastAsia="Times New Roman" w:hAnsi="Times New Roman" w:cs="Times New Roman"/>
        </w:rPr>
      </w:pPr>
    </w:p>
    <w:p w:rsidR="00405514" w:rsidRDefault="00CB7B97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Staffing &amp; Roles</w:t>
      </w:r>
    </w:p>
    <w:p w:rsidR="00405514" w:rsidRDefault="00CB7B97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Large scale events are an opportunity for you to not only use bookselling staff, but enlist the help of volunteers. Many of these </w:t>
      </w:r>
      <w:r>
        <w:rPr>
          <w:rFonts w:ascii="Times New Roman" w:hAnsi="Times New Roman"/>
        </w:rPr>
        <w:t>tasks can be easily delegated with some instruction.</w:t>
      </w:r>
    </w:p>
    <w:p w:rsidR="00405514" w:rsidRDefault="00CB7B97">
      <w:pPr>
        <w:pStyle w:val="Body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Event Facilitator - to oversee the event, thank partners, ensure presenters have water before the event begins, introduce the author/speaker, get final audience count</w:t>
      </w:r>
    </w:p>
    <w:p w:rsidR="00405514" w:rsidRDefault="00CB7B97">
      <w:pPr>
        <w:pStyle w:val="Body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Set-up &amp; tear-down (bringing books a</w:t>
      </w:r>
      <w:r>
        <w:rPr>
          <w:rFonts w:ascii="Times New Roman" w:hAnsi="Times New Roman"/>
        </w:rPr>
        <w:t>nd supplies, setting up chairs, display tables, stage area, signing table, and refreshments)</w:t>
      </w:r>
    </w:p>
    <w:p w:rsidR="00405514" w:rsidRDefault="00CB7B97">
      <w:pPr>
        <w:pStyle w:val="Body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Parking Attendant</w:t>
      </w:r>
    </w:p>
    <w:p w:rsidR="00405514" w:rsidRDefault="00CB7B97">
      <w:pPr>
        <w:pStyle w:val="Body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Greeter</w:t>
      </w:r>
    </w:p>
    <w:p w:rsidR="00405514" w:rsidRDefault="00CB7B97">
      <w:pPr>
        <w:pStyle w:val="Body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Usher{s} </w:t>
      </w:r>
    </w:p>
    <w:p w:rsidR="00405514" w:rsidRDefault="00CB7B97">
      <w:pPr>
        <w:pStyle w:val="Body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Photographer</w:t>
      </w:r>
    </w:p>
    <w:p w:rsidR="00405514" w:rsidRDefault="00CB7B97">
      <w:pPr>
        <w:pStyle w:val="Body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Assistant to author/speaker - gets author to sign copies for customers unable to be present for the event and gets</w:t>
      </w:r>
      <w:r>
        <w:rPr>
          <w:rFonts w:ascii="Times New Roman" w:hAnsi="Times New Roman"/>
        </w:rPr>
        <w:t xml:space="preserve"> extra stock signed at the end of the event for in-store sales</w:t>
      </w:r>
    </w:p>
    <w:p w:rsidR="00405514" w:rsidRDefault="00CB7B97">
      <w:pPr>
        <w:pStyle w:val="Body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Booksellers to ring up sales</w:t>
      </w:r>
    </w:p>
    <w:p w:rsidR="00405514" w:rsidRDefault="00CB7B97">
      <w:pPr>
        <w:pStyle w:val="Body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Assistant to call customers to autograph line in groups</w:t>
      </w:r>
    </w:p>
    <w:p w:rsidR="00405514" w:rsidRDefault="00CB7B97">
      <w:pPr>
        <w:pStyle w:val="Body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Assistant to work the autograph line, clearly print names on sticky notes &amp; place on autograph pages for </w:t>
      </w:r>
      <w:r>
        <w:rPr>
          <w:rFonts w:ascii="Times New Roman" w:hAnsi="Times New Roman"/>
        </w:rPr>
        <w:t>each customer and asking people how they found out about the event</w:t>
      </w:r>
    </w:p>
    <w:p w:rsidR="00405514" w:rsidRDefault="00CB7B97">
      <w:pPr>
        <w:pStyle w:val="Body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Other </w:t>
      </w:r>
    </w:p>
    <w:p w:rsidR="00405514" w:rsidRDefault="00405514">
      <w:pPr>
        <w:pStyle w:val="Body"/>
        <w:rPr>
          <w:rFonts w:ascii="Times New Roman" w:eastAsia="Times New Roman" w:hAnsi="Times New Roman" w:cs="Times New Roman"/>
        </w:rPr>
      </w:pPr>
    </w:p>
    <w:p w:rsidR="00405514" w:rsidRDefault="00CB7B97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Introducing the Program / Thanking Your Partners</w:t>
      </w:r>
    </w:p>
    <w:p w:rsidR="00405514" w:rsidRDefault="00CB7B97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Your greeting to the audience should be brief, yet filled with appropriate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thank </w:t>
      </w:r>
      <w:proofErr w:type="spellStart"/>
      <w:r>
        <w:rPr>
          <w:rFonts w:ascii="Times New Roman" w:hAnsi="Times New Roman"/>
        </w:rPr>
        <w:t>yous</w:t>
      </w:r>
      <w:proofErr w:type="spellEnd"/>
      <w:r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>and an interesting and professional introduc</w:t>
      </w:r>
      <w:r>
        <w:rPr>
          <w:rFonts w:ascii="Times New Roman" w:hAnsi="Times New Roman"/>
        </w:rPr>
        <w:t>tion for the program.</w:t>
      </w:r>
    </w:p>
    <w:p w:rsidR="00405514" w:rsidRDefault="00405514">
      <w:pPr>
        <w:pStyle w:val="Body"/>
        <w:rPr>
          <w:rFonts w:ascii="Times New Roman" w:eastAsia="Times New Roman" w:hAnsi="Times New Roman" w:cs="Times New Roman"/>
        </w:rPr>
      </w:pPr>
    </w:p>
    <w:p w:rsidR="00405514" w:rsidRDefault="00CB7B97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Know that there should be no introduction that assumes this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author needs </w:t>
      </w:r>
      <w:proofErr w:type="gramStart"/>
      <w:r>
        <w:rPr>
          <w:rFonts w:ascii="Times New Roman" w:hAnsi="Times New Roman"/>
        </w:rPr>
        <w:t>no</w:t>
      </w:r>
      <w:proofErr w:type="gramEnd"/>
      <w:r>
        <w:rPr>
          <w:rFonts w:ascii="Times New Roman" w:hAnsi="Times New Roman"/>
        </w:rPr>
        <w:t xml:space="preserve"> introduction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.  Find out a few things about the author that isn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t readily available on their website or in the bio on their book. Add a personal story.</w:t>
      </w:r>
    </w:p>
    <w:p w:rsidR="00405514" w:rsidRDefault="00405514">
      <w:pPr>
        <w:pStyle w:val="Body"/>
        <w:rPr>
          <w:rFonts w:ascii="Times New Roman" w:eastAsia="Times New Roman" w:hAnsi="Times New Roman" w:cs="Times New Roman"/>
        </w:rPr>
      </w:pPr>
    </w:p>
    <w:p w:rsidR="00405514" w:rsidRDefault="00CB7B97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Fac</w:t>
      </w:r>
      <w:r>
        <w:rPr>
          <w:rFonts w:ascii="Times New Roman" w:hAnsi="Times New Roman"/>
          <w:b/>
          <w:bCs/>
        </w:rPr>
        <w:t>ilitating the Presentation</w:t>
      </w:r>
    </w:p>
    <w:p w:rsidR="00405514" w:rsidRDefault="00CB7B97">
      <w:pPr>
        <w:pStyle w:val="Body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Welcome the audience and introduce yourself and your role with the bookstore </w:t>
      </w:r>
    </w:p>
    <w:p w:rsidR="00405514" w:rsidRDefault="00CB7B97">
      <w:pPr>
        <w:pStyle w:val="Body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Thank your venue host/partner for the event</w:t>
      </w:r>
    </w:p>
    <w:p w:rsidR="00405514" w:rsidRDefault="00CB7B97">
      <w:pPr>
        <w:pStyle w:val="Body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State the name of the program and introduce your author/presenter and invite the audience to offer a warm w</w:t>
      </w:r>
      <w:r>
        <w:rPr>
          <w:rFonts w:ascii="Times New Roman" w:hAnsi="Times New Roman"/>
        </w:rPr>
        <w:t>elcome</w:t>
      </w:r>
    </w:p>
    <w:p w:rsidR="00405514" w:rsidRDefault="00CB7B97">
      <w:pPr>
        <w:pStyle w:val="Body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Facilitate audience Q&amp;A</w:t>
      </w:r>
    </w:p>
    <w:p w:rsidR="00405514" w:rsidRDefault="00CB7B97">
      <w:pPr>
        <w:pStyle w:val="Body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{after the presentation} -  Thank the author/presenter{s} </w:t>
      </w:r>
    </w:p>
    <w:p w:rsidR="00405514" w:rsidRDefault="00CB7B97">
      <w:pPr>
        <w:pStyle w:val="Body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Explain logistics for the autographing line</w:t>
      </w:r>
    </w:p>
    <w:p w:rsidR="00405514" w:rsidRDefault="00D84D70">
      <w:pPr>
        <w:pStyle w:val="Body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Thank the author</w:t>
      </w:r>
      <w:r w:rsidR="00CB7B97">
        <w:rPr>
          <w:rFonts w:ascii="Times New Roman" w:hAnsi="Times New Roman"/>
        </w:rPr>
        <w:t xml:space="preserve"> again and present </w:t>
      </w:r>
      <w:r w:rsidR="00CB7B97">
        <w:rPr>
          <w:rFonts w:ascii="Times New Roman" w:hAnsi="Times New Roman"/>
        </w:rPr>
        <w:t>“</w:t>
      </w:r>
      <w:r w:rsidR="00CB7B97">
        <w:rPr>
          <w:rFonts w:ascii="Times New Roman" w:hAnsi="Times New Roman"/>
        </w:rPr>
        <w:t>thank you</w:t>
      </w:r>
      <w:r w:rsidR="00CB7B97">
        <w:rPr>
          <w:rFonts w:ascii="Times New Roman" w:hAnsi="Times New Roman"/>
        </w:rPr>
        <w:t xml:space="preserve">” </w:t>
      </w:r>
      <w:r w:rsidR="00CB7B97">
        <w:rPr>
          <w:rFonts w:ascii="Times New Roman" w:hAnsi="Times New Roman"/>
        </w:rPr>
        <w:t>gift, thank your host/partner for the event</w:t>
      </w:r>
    </w:p>
    <w:p w:rsidR="00405514" w:rsidRDefault="00CB7B97">
      <w:pPr>
        <w:pStyle w:val="Body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Thank the audience and invi</w:t>
      </w:r>
      <w:r>
        <w:rPr>
          <w:rFonts w:ascii="Times New Roman" w:hAnsi="Times New Roman"/>
        </w:rPr>
        <w:t>te them to the bookstore</w:t>
      </w:r>
    </w:p>
    <w:p w:rsidR="00405514" w:rsidRDefault="00405514">
      <w:pPr>
        <w:pStyle w:val="Body"/>
        <w:rPr>
          <w:rFonts w:ascii="Times New Roman" w:eastAsia="Times New Roman" w:hAnsi="Times New Roman" w:cs="Times New Roman"/>
        </w:rPr>
      </w:pPr>
    </w:p>
    <w:p w:rsidR="00405514" w:rsidRDefault="00CB7B97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Event Follow-up</w:t>
      </w:r>
    </w:p>
    <w:p w:rsidR="00405514" w:rsidRDefault="00CB7B97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Whether you do these things yourself or enlist support, make sure you take care of a few last items.</w:t>
      </w:r>
    </w:p>
    <w:p w:rsidR="00405514" w:rsidRDefault="00CB7B97">
      <w:pPr>
        <w:pStyle w:val="Body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Thank staff and volunteers</w:t>
      </w:r>
    </w:p>
    <w:p w:rsidR="00405514" w:rsidRDefault="00CB7B97">
      <w:pPr>
        <w:pStyle w:val="Body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Upload sales into store POS system, secure cash and any POS paperwork</w:t>
      </w:r>
    </w:p>
    <w:p w:rsidR="00405514" w:rsidRDefault="00CB7B97">
      <w:pPr>
        <w:pStyle w:val="Body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Record sales for</w:t>
      </w:r>
      <w:r>
        <w:rPr>
          <w:rFonts w:ascii="Times New Roman" w:hAnsi="Times New Roman"/>
        </w:rPr>
        <w:t xml:space="preserve"> the event - # copies sold, total $ sales</w:t>
      </w:r>
    </w:p>
    <w:p w:rsidR="00405514" w:rsidRDefault="00CB7B97">
      <w:pPr>
        <w:pStyle w:val="Body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Separate merchandise: items to be featured on the sales floor, stock to be returned</w:t>
      </w:r>
    </w:p>
    <w:p w:rsidR="00405514" w:rsidRDefault="00CB7B97">
      <w:pPr>
        <w:pStyle w:val="Body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Post photos on social media and send to media contacts</w:t>
      </w:r>
    </w:p>
    <w:p w:rsidR="00405514" w:rsidRDefault="00CB7B97">
      <w:pPr>
        <w:pStyle w:val="Body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Send follow-up report to publishing contact with: # in attendance, # books </w:t>
      </w:r>
      <w:r>
        <w:rPr>
          <w:rFonts w:ascii="Times New Roman" w:hAnsi="Times New Roman"/>
        </w:rPr>
        <w:t>sold</w:t>
      </w:r>
    </w:p>
    <w:p w:rsidR="00405514" w:rsidRDefault="00CB7B97">
      <w:pPr>
        <w:pStyle w:val="Body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Write thank you notes: host/partner and author</w:t>
      </w:r>
    </w:p>
    <w:p w:rsidR="00405514" w:rsidRDefault="00405514">
      <w:pPr>
        <w:pStyle w:val="Body"/>
        <w:rPr>
          <w:rFonts w:ascii="Times New Roman" w:eastAsia="Times New Roman" w:hAnsi="Times New Roman" w:cs="Times New Roman"/>
        </w:rPr>
      </w:pPr>
    </w:p>
    <w:p w:rsidR="00405514" w:rsidRDefault="00CB7B97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Safety and security are sometimes factors </w:t>
      </w:r>
      <w:r>
        <w:rPr>
          <w:rFonts w:ascii="Times New Roman" w:hAnsi="Times New Roman"/>
        </w:rPr>
        <w:t>…</w:t>
      </w:r>
    </w:p>
    <w:p w:rsidR="00405514" w:rsidRDefault="00CB7B97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Safety and security may be an additional consideration should you need police assistance for directing traffic or monitoring any potential protest activity. </w:t>
      </w:r>
      <w:r>
        <w:rPr>
          <w:rFonts w:ascii="Times New Roman" w:hAnsi="Times New Roman"/>
        </w:rPr>
        <w:t xml:space="preserve">Should you have any concerns, call to explain the nature of the event and ask for </w:t>
      </w:r>
      <w:proofErr w:type="gramStart"/>
      <w:r>
        <w:rPr>
          <w:rFonts w:ascii="Times New Roman" w:hAnsi="Times New Roman"/>
        </w:rPr>
        <w:t>support.</w:t>
      </w:r>
      <w:proofErr w:type="gramEnd"/>
    </w:p>
    <w:p w:rsidR="00405514" w:rsidRDefault="00405514">
      <w:pPr>
        <w:pStyle w:val="Body"/>
        <w:rPr>
          <w:rFonts w:ascii="Times New Roman" w:eastAsia="Times New Roman" w:hAnsi="Times New Roman" w:cs="Times New Roman"/>
        </w:rPr>
      </w:pPr>
    </w:p>
    <w:p w:rsidR="00405514" w:rsidRDefault="00405514">
      <w:pPr>
        <w:pStyle w:val="Body"/>
      </w:pPr>
    </w:p>
    <w:sectPr w:rsidR="00405514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B97" w:rsidRDefault="00CB7B97">
      <w:r>
        <w:separator/>
      </w:r>
    </w:p>
  </w:endnote>
  <w:endnote w:type="continuationSeparator" w:id="0">
    <w:p w:rsidR="00CB7B97" w:rsidRDefault="00CB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514" w:rsidRDefault="00405514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B97" w:rsidRDefault="00CB7B97">
      <w:r>
        <w:separator/>
      </w:r>
    </w:p>
  </w:footnote>
  <w:footnote w:type="continuationSeparator" w:id="0">
    <w:p w:rsidR="00CB7B97" w:rsidRDefault="00CB7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514" w:rsidRDefault="00405514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0.2pt;height:90pt;visibility:visible" o:bullet="t">
        <v:imagedata r:id="rId1" o:title="bullet_nb_square-blk"/>
      </v:shape>
    </w:pict>
  </w:numPicBullet>
  <w:abstractNum w:abstractNumId="0">
    <w:nsid w:val="0F9869BB"/>
    <w:multiLevelType w:val="hybridMultilevel"/>
    <w:tmpl w:val="CD387D6C"/>
    <w:styleLink w:val="Bullet"/>
    <w:lvl w:ilvl="0" w:tplc="353488BE">
      <w:start w:val="1"/>
      <w:numFmt w:val="bullet"/>
      <w:lvlText w:val="•"/>
      <w:lvlJc w:val="left"/>
      <w:pPr>
        <w:tabs>
          <w:tab w:val="num" w:pos="540"/>
        </w:tabs>
        <w:ind w:left="18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74660EA2">
      <w:start w:val="1"/>
      <w:numFmt w:val="bullet"/>
      <w:lvlText w:val="•"/>
      <w:lvlJc w:val="left"/>
      <w:pPr>
        <w:tabs>
          <w:tab w:val="num" w:pos="900"/>
        </w:tabs>
        <w:ind w:left="54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5BC4FAE">
      <w:start w:val="1"/>
      <w:numFmt w:val="bullet"/>
      <w:lvlText w:val="•"/>
      <w:lvlJc w:val="left"/>
      <w:pPr>
        <w:tabs>
          <w:tab w:val="num" w:pos="1260"/>
        </w:tabs>
        <w:ind w:left="90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E40D17A">
      <w:start w:val="1"/>
      <w:numFmt w:val="bullet"/>
      <w:lvlText w:val="•"/>
      <w:lvlJc w:val="left"/>
      <w:pPr>
        <w:tabs>
          <w:tab w:val="num" w:pos="1620"/>
        </w:tabs>
        <w:ind w:left="126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B96413E">
      <w:start w:val="1"/>
      <w:numFmt w:val="bullet"/>
      <w:lvlText w:val="•"/>
      <w:lvlJc w:val="left"/>
      <w:pPr>
        <w:tabs>
          <w:tab w:val="num" w:pos="1980"/>
        </w:tabs>
        <w:ind w:left="162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D6EAAE6">
      <w:start w:val="1"/>
      <w:numFmt w:val="bullet"/>
      <w:lvlText w:val="•"/>
      <w:lvlJc w:val="left"/>
      <w:pPr>
        <w:tabs>
          <w:tab w:val="num" w:pos="2340"/>
        </w:tabs>
        <w:ind w:left="198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F80BA42">
      <w:start w:val="1"/>
      <w:numFmt w:val="bullet"/>
      <w:lvlText w:val="•"/>
      <w:lvlJc w:val="left"/>
      <w:pPr>
        <w:tabs>
          <w:tab w:val="num" w:pos="2700"/>
        </w:tabs>
        <w:ind w:left="234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E3C66A2">
      <w:start w:val="1"/>
      <w:numFmt w:val="bullet"/>
      <w:lvlText w:val="•"/>
      <w:lvlJc w:val="left"/>
      <w:pPr>
        <w:tabs>
          <w:tab w:val="num" w:pos="3060"/>
        </w:tabs>
        <w:ind w:left="270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C5C6D9C">
      <w:start w:val="1"/>
      <w:numFmt w:val="bullet"/>
      <w:lvlText w:val="•"/>
      <w:lvlJc w:val="left"/>
      <w:pPr>
        <w:tabs>
          <w:tab w:val="num" w:pos="3420"/>
        </w:tabs>
        <w:ind w:left="306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3269364A"/>
    <w:multiLevelType w:val="hybridMultilevel"/>
    <w:tmpl w:val="CD387D6C"/>
    <w:numStyleLink w:val="Bullet"/>
  </w:abstractNum>
  <w:abstractNum w:abstractNumId="2">
    <w:nsid w:val="35AC42E2"/>
    <w:multiLevelType w:val="multilevel"/>
    <w:tmpl w:val="8BF85368"/>
    <w:numStyleLink w:val="Legal"/>
  </w:abstractNum>
  <w:abstractNum w:abstractNumId="3">
    <w:nsid w:val="40BF24B0"/>
    <w:multiLevelType w:val="hybridMultilevel"/>
    <w:tmpl w:val="5B6C99F0"/>
    <w:lvl w:ilvl="0" w:tplc="3A4031BA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D408DE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94245E4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E521954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96E00C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989C06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D6BA0E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52ED04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289DDC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BD13D27"/>
    <w:multiLevelType w:val="multilevel"/>
    <w:tmpl w:val="8BF85368"/>
    <w:styleLink w:val="Legal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0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131" w:hanging="10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693" w:hanging="1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816" w:hanging="16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363" w:hanging="18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939" w:hanging="20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D8FAB05A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F2E6EBE4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13644D8C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80DCD7B2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4EA80C4E">
        <w:start w:val="1"/>
        <w:numFmt w:val="bullet"/>
        <w:lvlText w:val="•"/>
        <w:lvlJc w:val="left"/>
        <w:pPr>
          <w:ind w:left="19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4ED0FBCE">
        <w:start w:val="1"/>
        <w:numFmt w:val="bullet"/>
        <w:lvlText w:val="•"/>
        <w:lvlJc w:val="left"/>
        <w:pPr>
          <w:ind w:left="23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A22AD704">
        <w:start w:val="1"/>
        <w:numFmt w:val="bullet"/>
        <w:lvlText w:val="•"/>
        <w:lvlJc w:val="left"/>
        <w:pPr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BD457A8">
        <w:start w:val="1"/>
        <w:numFmt w:val="bullet"/>
        <w:lvlText w:val="•"/>
        <w:lvlJc w:val="left"/>
        <w:pPr>
          <w:ind w:left="30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60F277AA">
        <w:start w:val="1"/>
        <w:numFmt w:val="bullet"/>
        <w:lvlText w:val="•"/>
        <w:lvlJc w:val="left"/>
        <w:pPr>
          <w:ind w:left="34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1"/>
    <w:lvlOverride w:ilvl="0">
      <w:lvl w:ilvl="0" w:tplc="D8FAB05A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F2E6EBE4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13644D8C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80DCD7B2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4EA80C4E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4ED0FBCE">
        <w:start w:val="1"/>
        <w:numFmt w:val="bullet"/>
        <w:lvlText w:val="•"/>
        <w:lvlJc w:val="left"/>
        <w:pPr>
          <w:ind w:left="19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A22AD704">
        <w:start w:val="1"/>
        <w:numFmt w:val="bullet"/>
        <w:lvlText w:val="•"/>
        <w:lvlJc w:val="left"/>
        <w:pPr>
          <w:ind w:left="23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BD457A8">
        <w:start w:val="1"/>
        <w:numFmt w:val="bullet"/>
        <w:lvlText w:val="•"/>
        <w:lvlJc w:val="left"/>
        <w:pPr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60F277AA">
        <w:start w:val="1"/>
        <w:numFmt w:val="bullet"/>
        <w:lvlText w:val="•"/>
        <w:lvlJc w:val="left"/>
        <w:pPr>
          <w:ind w:left="30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05514"/>
    <w:rsid w:val="00405514"/>
    <w:rsid w:val="009E0A8E"/>
    <w:rsid w:val="00CB7B97"/>
    <w:rsid w:val="00D84D70"/>
    <w:rsid w:val="00F1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Legal">
    <w:name w:val="Legal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Legal">
    <w:name w:val="Legal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Kaufman</dc:creator>
  <cp:lastModifiedBy>Mark</cp:lastModifiedBy>
  <cp:revision>3</cp:revision>
  <dcterms:created xsi:type="dcterms:W3CDTF">2017-04-07T20:44:00Z</dcterms:created>
  <dcterms:modified xsi:type="dcterms:W3CDTF">2017-04-07T20:45:00Z</dcterms:modified>
</cp:coreProperties>
</file>